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C6" w:rsidRDefault="00FC173D">
      <w:pPr>
        <w:tabs>
          <w:tab w:val="center" w:pos="2112"/>
          <w:tab w:val="center" w:pos="5844"/>
        </w:tabs>
        <w:spacing w:after="594"/>
        <w:ind w:left="0" w:firstLine="0"/>
        <w:jc w:val="left"/>
      </w:pPr>
      <w:bookmarkStart w:id="0" w:name="_GoBack"/>
      <w:bookmarkEnd w:id="0"/>
      <w:r>
        <w:tab/>
      </w:r>
      <w:r>
        <w:t>COMMON COUNCIL</w:t>
      </w:r>
      <w:r>
        <w:tab/>
        <w:t>May 29, 2018</w:t>
      </w:r>
    </w:p>
    <w:p w:rsidR="006737C6" w:rsidRDefault="00FC173D">
      <w:pPr>
        <w:ind w:left="19" w:firstLine="715"/>
      </w:pPr>
      <w:r>
        <w:t>The Common Council of the City of Wabash met in the Council Chambers of the City Hall, Tuesday, May 29, 2018 in regular session.</w:t>
      </w:r>
    </w:p>
    <w:p w:rsidR="006737C6" w:rsidRDefault="00FC173D">
      <w:pPr>
        <w:spacing w:after="218"/>
        <w:ind w:left="29"/>
      </w:pPr>
      <w:r>
        <w:t>The meeting was called to order by Mayor Long who presided, and the Pledge of Allegiance was given in unison.</w:t>
      </w:r>
    </w:p>
    <w:p w:rsidR="006737C6" w:rsidRDefault="00FC173D">
      <w:pPr>
        <w:spacing w:after="176"/>
        <w:ind w:left="19" w:firstLine="720"/>
      </w:pPr>
      <w:r>
        <w:t>Pastor Brandon Eaton of Wabash Friends Church gave the prayer.</w:t>
      </w:r>
    </w:p>
    <w:p w:rsidR="006737C6" w:rsidRDefault="00FC173D">
      <w:pPr>
        <w:spacing w:after="208"/>
        <w:ind w:left="19" w:firstLine="730"/>
      </w:pPr>
      <w:r>
        <w:t>The roll was answered by 6 members. Council Member Figert was absent.</w:t>
      </w:r>
    </w:p>
    <w:p w:rsidR="006737C6" w:rsidRDefault="00FC173D">
      <w:pPr>
        <w:spacing w:after="151"/>
        <w:ind w:left="19" w:right="202" w:firstLine="720"/>
      </w:pPr>
      <w:r>
        <w:t>The minutes o</w:t>
      </w:r>
      <w:r>
        <w:t>f the meeting held May 14, 2018 were approved as circulated. Council Member Adams made a motion to accept the minutes. Council Member Shelley seconded the motion. On call of the roll the vote was as follows:</w:t>
      </w:r>
    </w:p>
    <w:p w:rsidR="006737C6" w:rsidRDefault="00FC173D">
      <w:pPr>
        <w:spacing w:after="0" w:line="259" w:lineRule="auto"/>
        <w:ind w:left="10" w:right="586"/>
        <w:jc w:val="center"/>
      </w:pPr>
      <w:r>
        <w:rPr>
          <w:sz w:val="28"/>
        </w:rPr>
        <w:t>6 Ayes</w:t>
      </w:r>
    </w:p>
    <w:p w:rsidR="006737C6" w:rsidRDefault="00FC173D">
      <w:pPr>
        <w:spacing w:after="211" w:line="265" w:lineRule="auto"/>
        <w:ind w:left="524"/>
        <w:jc w:val="center"/>
      </w:pPr>
      <w:r>
        <w:t>Motion Carried</w:t>
      </w:r>
    </w:p>
    <w:p w:rsidR="006737C6" w:rsidRDefault="00FC173D">
      <w:pPr>
        <w:spacing w:after="333" w:line="259" w:lineRule="auto"/>
        <w:ind w:left="29" w:firstLine="0"/>
        <w:jc w:val="left"/>
      </w:pPr>
      <w:r>
        <w:rPr>
          <w:u w:val="single" w:color="000000"/>
        </w:rPr>
        <w:t>NEW BUSINESS</w:t>
      </w:r>
      <w:r>
        <w:t>:</w:t>
      </w:r>
    </w:p>
    <w:p w:rsidR="006737C6" w:rsidRDefault="00FC173D">
      <w:pPr>
        <w:spacing w:after="294"/>
        <w:ind w:left="19" w:firstLine="725"/>
      </w:pPr>
      <w:r>
        <w:t>Mayor Long s</w:t>
      </w:r>
      <w:r>
        <w:t>wore in Colton Ringel as a Probationary Firefighter/EMT.</w:t>
      </w:r>
    </w:p>
    <w:p w:rsidR="006737C6" w:rsidRDefault="00FC173D">
      <w:pPr>
        <w:spacing w:after="311"/>
        <w:ind w:left="19" w:firstLine="725"/>
      </w:pPr>
      <w:r>
        <w:t>Mayor Long swore in Chad Galligan as Captain for the Wabash Police Department.</w:t>
      </w:r>
    </w:p>
    <w:p w:rsidR="006737C6" w:rsidRDefault="00FC173D">
      <w:pPr>
        <w:spacing w:after="312"/>
        <w:ind w:left="19" w:firstLine="725"/>
      </w:pPr>
      <w:r>
        <w:t>Mayor Long swore in Andrew Johnson as Sergeant for the Wabash Police Department.</w:t>
      </w:r>
    </w:p>
    <w:p w:rsidR="006737C6" w:rsidRDefault="00FC173D">
      <w:pPr>
        <w:ind w:left="19" w:firstLine="730"/>
      </w:pPr>
      <w:r>
        <w:t>Susan Stewart presented Ron Metz, Erika Milam and Grant Keaffaber of Bucheri, McCarty &amp; Metz and Tom &amp; Melanie Boyll of</w:t>
      </w:r>
    </w:p>
    <w:p w:rsidR="006737C6" w:rsidRDefault="00FC173D">
      <w:pPr>
        <w:ind w:left="29"/>
      </w:pPr>
      <w:r>
        <w:t>The Crow's Nest with Historic Preservation Awards. Matt Gadus of</w:t>
      </w:r>
    </w:p>
    <w:p w:rsidR="006737C6" w:rsidRDefault="00FC173D">
      <w:pPr>
        <w:spacing w:after="359"/>
        <w:ind w:left="29"/>
      </w:pPr>
      <w:r>
        <w:t>Rock City Lofts was not present, Susan spoke kind words on his behalf.</w:t>
      </w:r>
    </w:p>
    <w:p w:rsidR="006737C6" w:rsidRDefault="00FC173D">
      <w:pPr>
        <w:ind w:left="768"/>
      </w:pPr>
      <w:r>
        <w:t>Resolution No. 5, 2018 — Tax Abatement for Kim Oanh,</w:t>
      </w:r>
    </w:p>
    <w:p w:rsidR="006737C6" w:rsidRDefault="00FC173D">
      <w:pPr>
        <w:spacing w:after="314"/>
        <w:ind w:left="29"/>
      </w:pPr>
      <w:r>
        <w:lastRenderedPageBreak/>
        <w:t xml:space="preserve">Vu Jimmy Nguyen, NHA Ngoc Tran. Kim Oanh was present to answer any questions. Council Member Adams made a motion to accept Resolution No. 5, 2018 — Tax Abatement for Kim Oanh, Vu Jimmy </w:t>
      </w:r>
      <w:r>
        <w:t>Nguyen, NHA Ngoc T</w:t>
      </w:r>
      <w:r>
        <w:t>ran. Council Member Shelley seconded the motion. On call of the roll the vote was as follows:</w:t>
      </w:r>
    </w:p>
    <w:p w:rsidR="006737C6" w:rsidRDefault="00FC173D">
      <w:pPr>
        <w:spacing w:after="0" w:line="259" w:lineRule="auto"/>
        <w:ind w:left="10" w:right="634"/>
        <w:jc w:val="center"/>
      </w:pPr>
      <w:r>
        <w:rPr>
          <w:sz w:val="28"/>
        </w:rPr>
        <w:t>6 Ayes</w:t>
      </w:r>
    </w:p>
    <w:p w:rsidR="006737C6" w:rsidRDefault="00FC173D">
      <w:pPr>
        <w:spacing w:after="313" w:line="265" w:lineRule="auto"/>
        <w:ind w:left="524" w:right="53"/>
        <w:jc w:val="center"/>
      </w:pPr>
      <w:r>
        <w:t>Motion Carried</w:t>
      </w:r>
    </w:p>
    <w:p w:rsidR="006737C6" w:rsidRDefault="00FC173D">
      <w:pPr>
        <w:ind w:left="19" w:right="192" w:firstLine="730"/>
      </w:pPr>
      <w:r>
        <w:t xml:space="preserve">Compliance with Statement of Benefits (Personal Property) — B. Walters/Scott Buehrer. Scott Buehrer was present to answer any questions and </w:t>
      </w:r>
      <w:r>
        <w:t>Keith Gillenwater spoke on behalf of B. Walters and the abatement. Council Member Dillon made a motion to accept the Compliance with Statement of Benefits (Personal Property) — B.</w:t>
      </w:r>
    </w:p>
    <w:p w:rsidR="006737C6" w:rsidRDefault="00FC173D">
      <w:pPr>
        <w:spacing w:after="313"/>
        <w:ind w:left="29"/>
      </w:pPr>
      <w:r>
        <w:t>Walters/Scott Buehrer. Council Member Shelley seconded the motion. On call o</w:t>
      </w:r>
      <w:r>
        <w:t>f the roll the vote was as follows:</w:t>
      </w:r>
    </w:p>
    <w:p w:rsidR="006737C6" w:rsidRDefault="00FC173D">
      <w:pPr>
        <w:spacing w:after="0" w:line="259" w:lineRule="auto"/>
        <w:ind w:left="10" w:right="600"/>
        <w:jc w:val="center"/>
      </w:pPr>
      <w:r>
        <w:rPr>
          <w:sz w:val="28"/>
        </w:rPr>
        <w:t>6 Ayes</w:t>
      </w:r>
    </w:p>
    <w:p w:rsidR="006737C6" w:rsidRDefault="00FC173D">
      <w:pPr>
        <w:spacing w:after="670" w:line="265" w:lineRule="auto"/>
        <w:ind w:left="524" w:right="14"/>
        <w:jc w:val="center"/>
      </w:pPr>
      <w:r>
        <w:t>Motion Carried</w:t>
      </w:r>
    </w:p>
    <w:p w:rsidR="006737C6" w:rsidRDefault="00FC173D">
      <w:pPr>
        <w:spacing w:after="293"/>
        <w:ind w:left="19" w:firstLine="720"/>
      </w:pPr>
      <w:r>
        <w:t>Tina Henderson of Mendenhall &amp; Associates gave an update on the Eagles Theater Project.</w:t>
      </w:r>
    </w:p>
    <w:p w:rsidR="006737C6" w:rsidRDefault="00FC173D">
      <w:pPr>
        <w:spacing w:after="303"/>
        <w:ind w:left="101"/>
      </w:pPr>
      <w:r>
        <w:t>ADJOURN:</w:t>
      </w:r>
    </w:p>
    <w:p w:rsidR="006737C6" w:rsidRDefault="00FC173D">
      <w:pPr>
        <w:spacing w:after="218"/>
        <w:ind w:left="759"/>
      </w:pPr>
      <w:r>
        <w:t>There being no further business, the meeting was adjourned.</w:t>
      </w:r>
    </w:p>
    <w:p w:rsidR="006737C6" w:rsidRDefault="00FC173D">
      <w:pPr>
        <w:spacing w:after="210"/>
        <w:ind w:left="76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1207008</wp:posOffset>
                </wp:positionH>
                <wp:positionV relativeFrom="paragraph">
                  <wp:posOffset>-135160</wp:posOffset>
                </wp:positionV>
                <wp:extent cx="4578096" cy="1006145"/>
                <wp:effectExtent l="0" t="0" r="0" b="0"/>
                <wp:wrapSquare wrapText="bothSides"/>
                <wp:docPr id="4574" name="Group 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096" cy="1006145"/>
                          <a:chOff x="0" y="0"/>
                          <a:chExt cx="4578096" cy="1006145"/>
                        </a:xfrm>
                      </wpg:grpSpPr>
                      <pic:pic xmlns:pic="http://schemas.openxmlformats.org/drawingml/2006/picture">
                        <pic:nvPicPr>
                          <pic:cNvPr id="4965" name="Picture 4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3346704" cy="1006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3" name="Rectangle 1863"/>
                        <wps:cNvSpPr/>
                        <wps:spPr>
                          <a:xfrm>
                            <a:off x="0" y="722595"/>
                            <a:ext cx="1187775" cy="231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37C6" w:rsidRDefault="00FC17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FRAZIER,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893064" y="718021"/>
                            <a:ext cx="2383658" cy="225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37C6" w:rsidRDefault="00FC17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CLERK-TREASURER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74" style="width:360.48pt;height:79.224pt;position:absolute;mso-position-horizontal-relative:text;mso-position-horizontal:absolute;margin-left:95.04pt;mso-position-vertical-relative:text;margin-top:-10.6426pt;" coordsize="45780,10061">
                <v:shape id="Picture 4965" style="position:absolute;width:33467;height:10061;left:12313;top:0;" filled="f">
                  <v:imagedata r:id="rId5"/>
                </v:shape>
                <v:rect id="Rectangle 1863" style="position:absolute;width:11877;height:2311;left:0;top:7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FRAZIER, </w:t>
                        </w:r>
                      </w:p>
                    </w:txbxContent>
                  </v:textbox>
                </v:rect>
                <v:rect id="Rectangle 1864" style="position:absolute;width:23836;height:2250;left:8930;top:7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CLERK-TREASURER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SCOTT LONG, MAYOR</w:t>
      </w:r>
    </w:p>
    <w:p w:rsidR="006737C6" w:rsidRDefault="00FC173D">
      <w:pPr>
        <w:ind w:left="759" w:right="5626"/>
      </w:pPr>
      <w:r>
        <w:t xml:space="preserve">ATTEST: WENDY </w:t>
      </w:r>
    </w:p>
    <w:sectPr w:rsidR="006737C6">
      <w:pgSz w:w="12240" w:h="15840"/>
      <w:pgMar w:top="1091" w:right="1824" w:bottom="876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C6"/>
    <w:rsid w:val="006737C6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FF08F5-C206-4106-8891-A5DAC85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1" w:lineRule="auto"/>
      <w:ind w:left="749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7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Vanderpool</dc:creator>
  <cp:keywords/>
  <cp:lastModifiedBy>Beverly Vanderpool</cp:lastModifiedBy>
  <cp:revision>2</cp:revision>
  <dcterms:created xsi:type="dcterms:W3CDTF">2018-06-07T14:14:00Z</dcterms:created>
  <dcterms:modified xsi:type="dcterms:W3CDTF">2018-06-07T14:14:00Z</dcterms:modified>
</cp:coreProperties>
</file>